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9BB9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54066832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44B4DC7D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42B85ECF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1FB5FD01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5F15FD1B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1E52AE6E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76235F12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02F27A0E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7BBCF1CE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6E0BB3A8" w14:textId="77777777" w:rsidR="00221CB0" w:rsidRDefault="00221CB0">
      <w:pPr>
        <w:pStyle w:val="BodyText"/>
        <w:spacing w:before="111"/>
        <w:ind w:right="1741"/>
        <w:jc w:val="center"/>
        <w:rPr>
          <w:spacing w:val="-2"/>
        </w:rPr>
      </w:pPr>
    </w:p>
    <w:p w14:paraId="38086AC6" w14:textId="1A9555DD" w:rsidR="009765B0" w:rsidRDefault="00000000">
      <w:pPr>
        <w:pStyle w:val="BodyText"/>
        <w:spacing w:before="111"/>
        <w:ind w:right="1741"/>
        <w:jc w:val="center"/>
      </w:pPr>
      <w:r>
        <w:rPr>
          <w:spacing w:val="-2"/>
        </w:rPr>
        <w:t>MKSSS</w:t>
      </w:r>
    </w:p>
    <w:p w14:paraId="35F50DB0" w14:textId="6E21248C" w:rsidR="009765B0" w:rsidRDefault="00000000">
      <w:pPr>
        <w:pStyle w:val="BodyText"/>
        <w:spacing w:before="244" w:line="441" w:lineRule="auto"/>
        <w:ind w:left="2284" w:right="2745"/>
      </w:pPr>
      <w:r>
        <w:t>Shri</w:t>
      </w:r>
      <w:r>
        <w:rPr>
          <w:spacing w:val="-11"/>
        </w:rPr>
        <w:t xml:space="preserve"> </w:t>
      </w:r>
      <w:r>
        <w:t>Siddhivinayak</w:t>
      </w:r>
      <w:r>
        <w:rPr>
          <w:spacing w:val="-14"/>
        </w:rPr>
        <w:t xml:space="preserve"> </w:t>
      </w:r>
      <w:r>
        <w:t>Mahila</w:t>
      </w:r>
      <w:r>
        <w:rPr>
          <w:spacing w:val="-12"/>
        </w:rPr>
        <w:t xml:space="preserve"> </w:t>
      </w:r>
      <w:r>
        <w:t>Mahavidyalay</w:t>
      </w:r>
      <w:r w:rsidR="006A3717">
        <w:t>a</w:t>
      </w:r>
      <w:r>
        <w:t xml:space="preserve"> IQAC</w:t>
      </w:r>
      <w:r>
        <w:rPr>
          <w:spacing w:val="80"/>
        </w:rPr>
        <w:t xml:space="preserve"> </w:t>
      </w:r>
      <w:r>
        <w:t>Academic Planning 202</w:t>
      </w:r>
      <w:r w:rsidR="006A3717">
        <w:t>3</w:t>
      </w:r>
      <w:r>
        <w:t>-202</w:t>
      </w:r>
      <w:r w:rsidR="006A3717">
        <w:t>4</w:t>
      </w:r>
    </w:p>
    <w:p w14:paraId="151AF806" w14:textId="77777777" w:rsidR="009765B0" w:rsidRDefault="009765B0">
      <w:pPr>
        <w:pStyle w:val="BodyText"/>
        <w:spacing w:before="6"/>
        <w:rPr>
          <w:sz w:val="9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410"/>
        <w:gridCol w:w="5449"/>
      </w:tblGrid>
      <w:tr w:rsidR="009765B0" w14:paraId="675D7824" w14:textId="77777777">
        <w:trPr>
          <w:trHeight w:val="292"/>
        </w:trPr>
        <w:tc>
          <w:tcPr>
            <w:tcW w:w="1385" w:type="dxa"/>
          </w:tcPr>
          <w:p w14:paraId="46A9C4E9" w14:textId="2C5ECF3B" w:rsidR="009765B0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Sr.</w:t>
            </w:r>
            <w:r w:rsidR="008A498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No.</w:t>
            </w:r>
          </w:p>
        </w:tc>
        <w:tc>
          <w:tcPr>
            <w:tcW w:w="2410" w:type="dxa"/>
          </w:tcPr>
          <w:p w14:paraId="79F40A77" w14:textId="77777777" w:rsidR="009765B0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Month</w:t>
            </w:r>
          </w:p>
        </w:tc>
        <w:tc>
          <w:tcPr>
            <w:tcW w:w="5449" w:type="dxa"/>
          </w:tcPr>
          <w:p w14:paraId="22425FAF" w14:textId="77777777" w:rsidR="009765B0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</w:tr>
      <w:tr w:rsidR="009765B0" w14:paraId="2E2076F0" w14:textId="77777777">
        <w:trPr>
          <w:trHeight w:val="880"/>
        </w:trPr>
        <w:tc>
          <w:tcPr>
            <w:tcW w:w="1385" w:type="dxa"/>
          </w:tcPr>
          <w:p w14:paraId="07D6E66E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14:paraId="5A52CC45" w14:textId="4A5A2BFB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3</w:t>
            </w:r>
          </w:p>
        </w:tc>
        <w:tc>
          <w:tcPr>
            <w:tcW w:w="5449" w:type="dxa"/>
          </w:tcPr>
          <w:p w14:paraId="27ACE02A" w14:textId="352355F1" w:rsidR="009765B0" w:rsidRDefault="00000000" w:rsidP="00C344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admissions,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Staff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Meeting,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Academic Calendar Planning</w:t>
            </w:r>
            <w:r w:rsidR="00CE12C8">
              <w:rPr>
                <w:color w:val="181818"/>
                <w:sz w:val="24"/>
              </w:rPr>
              <w:t>, IQAC</w:t>
            </w:r>
            <w:r>
              <w:rPr>
                <w:color w:val="181818"/>
                <w:sz w:val="24"/>
              </w:rPr>
              <w:t xml:space="preserve"> internal</w:t>
            </w:r>
            <w:r w:rsidR="00C34464">
              <w:rPr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meeting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with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Criterion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Heads</w:t>
            </w:r>
            <w:r w:rsidR="00CE12C8">
              <w:rPr>
                <w:color w:val="181818"/>
                <w:spacing w:val="-2"/>
                <w:sz w:val="24"/>
              </w:rPr>
              <w:t xml:space="preserve">, </w:t>
            </w:r>
            <w:r w:rsidR="00C14D1F">
              <w:rPr>
                <w:color w:val="181818"/>
                <w:spacing w:val="-2"/>
                <w:sz w:val="24"/>
              </w:rPr>
              <w:t>Observation of birth and/or death anniversaries of noted personalitie</w:t>
            </w:r>
            <w:r w:rsidR="00C34464">
              <w:rPr>
                <w:color w:val="181818"/>
                <w:spacing w:val="-2"/>
                <w:sz w:val="24"/>
              </w:rPr>
              <w:t>s, Guru Pournima Celebration</w:t>
            </w:r>
          </w:p>
        </w:tc>
      </w:tr>
      <w:tr w:rsidR="009765B0" w14:paraId="4FB703B4" w14:textId="77777777">
        <w:trPr>
          <w:trHeight w:val="878"/>
        </w:trPr>
        <w:tc>
          <w:tcPr>
            <w:tcW w:w="1385" w:type="dxa"/>
          </w:tcPr>
          <w:p w14:paraId="2E7F9A33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704B552A" w14:textId="0080E266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3</w:t>
            </w:r>
          </w:p>
        </w:tc>
        <w:tc>
          <w:tcPr>
            <w:tcW w:w="5449" w:type="dxa"/>
          </w:tcPr>
          <w:p w14:paraId="014F0672" w14:textId="7EC8A961" w:rsidR="009765B0" w:rsidRDefault="00CE12C8" w:rsidP="00317938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Induction for the </w:t>
            </w:r>
            <w:r w:rsidR="00F1620B">
              <w:rPr>
                <w:color w:val="181818"/>
                <w:sz w:val="24"/>
              </w:rPr>
              <w:t>First-year</w:t>
            </w:r>
            <w:r>
              <w:rPr>
                <w:color w:val="181818"/>
                <w:sz w:val="24"/>
              </w:rPr>
              <w:t xml:space="preserve"> students</w:t>
            </w:r>
            <w:r>
              <w:rPr>
                <w:color w:val="181818"/>
                <w:spacing w:val="-7"/>
                <w:sz w:val="24"/>
              </w:rPr>
              <w:t>,</w:t>
            </w:r>
            <w:r>
              <w:rPr>
                <w:color w:val="181818"/>
                <w:sz w:val="24"/>
              </w:rPr>
              <w:t xml:space="preserve"> Commencement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of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Teaching,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 w:rsidR="00317938">
              <w:rPr>
                <w:color w:val="181818"/>
                <w:spacing w:val="-3"/>
                <w:sz w:val="24"/>
              </w:rPr>
              <w:t xml:space="preserve">P.G. </w:t>
            </w:r>
            <w:r w:rsidR="00317938">
              <w:rPr>
                <w:color w:val="181818"/>
                <w:sz w:val="24"/>
              </w:rPr>
              <w:t>Admissions</w:t>
            </w:r>
            <w:r w:rsidR="00317938">
              <w:rPr>
                <w:color w:val="181818"/>
                <w:spacing w:val="-2"/>
                <w:sz w:val="24"/>
              </w:rPr>
              <w:t xml:space="preserve">, </w:t>
            </w:r>
            <w:r>
              <w:rPr>
                <w:color w:val="181818"/>
                <w:sz w:val="24"/>
              </w:rPr>
              <w:t>Alumni Meet</w:t>
            </w:r>
            <w:r w:rsidR="00317938">
              <w:rPr>
                <w:color w:val="181818"/>
                <w:sz w:val="24"/>
              </w:rPr>
              <w:t>, Independence Day Celebration</w:t>
            </w:r>
            <w:r w:rsidR="00B31096">
              <w:rPr>
                <w:color w:val="181818"/>
                <w:sz w:val="24"/>
              </w:rPr>
              <w:t>, Voting awareness programme</w:t>
            </w:r>
            <w:r w:rsidR="00C14D1F">
              <w:rPr>
                <w:color w:val="181818"/>
                <w:sz w:val="24"/>
              </w:rPr>
              <w:t>,</w:t>
            </w:r>
            <w:r w:rsidR="00C14D1F">
              <w:rPr>
                <w:color w:val="181818"/>
                <w:spacing w:val="-2"/>
                <w:sz w:val="24"/>
              </w:rPr>
              <w:t xml:space="preserve"> </w:t>
            </w:r>
            <w:r w:rsidR="00C34464">
              <w:rPr>
                <w:color w:val="181818"/>
                <w:spacing w:val="-2"/>
                <w:sz w:val="24"/>
              </w:rPr>
              <w:t xml:space="preserve">Essay writing , poster competition on the occasion of Naag Panchami and Raksha </w:t>
            </w:r>
            <w:r w:rsidR="0018475F">
              <w:rPr>
                <w:color w:val="181818"/>
                <w:spacing w:val="-2"/>
                <w:sz w:val="24"/>
              </w:rPr>
              <w:t xml:space="preserve">Bandhan, </w:t>
            </w:r>
            <w:r w:rsidR="00C14D1F">
              <w:rPr>
                <w:color w:val="181818"/>
                <w:spacing w:val="-2"/>
                <w:sz w:val="24"/>
              </w:rPr>
              <w:t>Observation of birth and/or death anniversaries of noted personalities</w:t>
            </w:r>
          </w:p>
        </w:tc>
      </w:tr>
      <w:tr w:rsidR="009765B0" w14:paraId="0EF0961C" w14:textId="77777777">
        <w:trPr>
          <w:trHeight w:val="1170"/>
        </w:trPr>
        <w:tc>
          <w:tcPr>
            <w:tcW w:w="1385" w:type="dxa"/>
          </w:tcPr>
          <w:p w14:paraId="3B15E463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14:paraId="51E780A8" w14:textId="4818046C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 xml:space="preserve"> 202</w:t>
            </w:r>
            <w:r w:rsidR="006A3717">
              <w:rPr>
                <w:spacing w:val="-4"/>
                <w:sz w:val="24"/>
              </w:rPr>
              <w:t>3</w:t>
            </w:r>
          </w:p>
        </w:tc>
        <w:tc>
          <w:tcPr>
            <w:tcW w:w="5449" w:type="dxa"/>
          </w:tcPr>
          <w:p w14:paraId="393F8CF1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Teaching,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Add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on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courses,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Assignments,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Projects,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pacing w:val="-5"/>
                <w:sz w:val="24"/>
              </w:rPr>
              <w:t>EVS</w:t>
            </w:r>
          </w:p>
          <w:p w14:paraId="560EC035" w14:textId="6787613B" w:rsidR="009765B0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color w:val="181818"/>
                <w:sz w:val="24"/>
              </w:rPr>
              <w:t>, Activities through</w:t>
            </w:r>
            <w:r>
              <w:rPr>
                <w:color w:val="181818"/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MoU, </w:t>
            </w:r>
            <w:r w:rsidR="00CE12C8">
              <w:rPr>
                <w:color w:val="181818"/>
                <w:sz w:val="24"/>
              </w:rPr>
              <w:t>Dahi</w:t>
            </w:r>
            <w:r w:rsidR="00CE12C8">
              <w:rPr>
                <w:color w:val="181818"/>
                <w:spacing w:val="-9"/>
                <w:sz w:val="24"/>
              </w:rPr>
              <w:t xml:space="preserve"> </w:t>
            </w:r>
            <w:r w:rsidR="00CE12C8">
              <w:rPr>
                <w:color w:val="181818"/>
                <w:sz w:val="24"/>
              </w:rPr>
              <w:t>handi</w:t>
            </w:r>
            <w:r w:rsidR="00CE12C8">
              <w:rPr>
                <w:color w:val="181818"/>
                <w:spacing w:val="-6"/>
                <w:sz w:val="24"/>
              </w:rPr>
              <w:t xml:space="preserve"> </w:t>
            </w:r>
            <w:r w:rsidR="00CE12C8">
              <w:rPr>
                <w:color w:val="181818"/>
                <w:sz w:val="24"/>
              </w:rPr>
              <w:t>Cultural</w:t>
            </w:r>
            <w:r w:rsidR="00CE12C8">
              <w:rPr>
                <w:color w:val="181818"/>
                <w:spacing w:val="-8"/>
                <w:sz w:val="24"/>
              </w:rPr>
              <w:t xml:space="preserve"> </w:t>
            </w:r>
            <w:r w:rsidR="00F1620B">
              <w:rPr>
                <w:color w:val="181818"/>
                <w:sz w:val="24"/>
              </w:rPr>
              <w:t>Programme, Practicals</w:t>
            </w:r>
            <w:r>
              <w:rPr>
                <w:color w:val="181818"/>
                <w:sz w:val="24"/>
              </w:rPr>
              <w:t>, SPPU Earn and Learn scheme,</w:t>
            </w:r>
            <w:r>
              <w:rPr>
                <w:color w:val="181818"/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IQAC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internal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meeting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with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Criterion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Heads</w:t>
            </w:r>
            <w:r w:rsidR="00C14D1F">
              <w:rPr>
                <w:color w:val="181818"/>
                <w:sz w:val="24"/>
              </w:rPr>
              <w:t>,</w:t>
            </w:r>
            <w:r w:rsidR="00C14D1F">
              <w:rPr>
                <w:color w:val="181818"/>
                <w:spacing w:val="-2"/>
                <w:sz w:val="24"/>
              </w:rPr>
              <w:t xml:space="preserve"> Observation of birth and/or death anniversaries of noted personalities</w:t>
            </w:r>
          </w:p>
        </w:tc>
      </w:tr>
      <w:tr w:rsidR="009765B0" w14:paraId="18083089" w14:textId="77777777">
        <w:trPr>
          <w:trHeight w:val="1173"/>
        </w:trPr>
        <w:tc>
          <w:tcPr>
            <w:tcW w:w="1385" w:type="dxa"/>
          </w:tcPr>
          <w:p w14:paraId="3EBB7661" w14:textId="77777777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38B948A5" w14:textId="166D8BD1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3</w:t>
            </w:r>
          </w:p>
        </w:tc>
        <w:tc>
          <w:tcPr>
            <w:tcW w:w="5449" w:type="dxa"/>
          </w:tcPr>
          <w:p w14:paraId="3724C0E0" w14:textId="49291B12" w:rsidR="009765B0" w:rsidRDefault="00CE12C8">
            <w:pPr>
              <w:pStyle w:val="TableParagraph"/>
              <w:spacing w:line="290" w:lineRule="atLeast"/>
              <w:ind w:right="191"/>
              <w:rPr>
                <w:sz w:val="24"/>
              </w:rPr>
            </w:pPr>
            <w:r>
              <w:rPr>
                <w:color w:val="181818"/>
                <w:sz w:val="24"/>
              </w:rPr>
              <w:t>Navratri Entrepreneurship Programme,</w:t>
            </w:r>
            <w:r>
              <w:rPr>
                <w:sz w:val="24"/>
              </w:rPr>
              <w:t xml:space="preserve"> Internal</w:t>
            </w:r>
            <w:r>
              <w:rPr>
                <w:spacing w:val="40"/>
                <w:sz w:val="24"/>
              </w:rPr>
              <w:t xml:space="preserve"> </w:t>
            </w:r>
            <w:r w:rsidR="00C14D1F">
              <w:rPr>
                <w:sz w:val="24"/>
              </w:rPr>
              <w:t>Examinations</w:t>
            </w:r>
            <w:r w:rsidR="00C14D1F">
              <w:rPr>
                <w:spacing w:val="-5"/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Practicals,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Add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on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courses, FDP for Faculty, Cyber Security programme for students</w:t>
            </w:r>
            <w:r w:rsidR="00C14D1F">
              <w:rPr>
                <w:color w:val="181818"/>
                <w:sz w:val="24"/>
              </w:rPr>
              <w:t>,</w:t>
            </w:r>
            <w:r w:rsidR="003E5F6C">
              <w:rPr>
                <w:color w:val="181818"/>
                <w:sz w:val="24"/>
              </w:rPr>
              <w:t xml:space="preserve"> Documentation verification by </w:t>
            </w:r>
            <w:r w:rsidR="0018475F">
              <w:rPr>
                <w:color w:val="181818"/>
                <w:sz w:val="24"/>
              </w:rPr>
              <w:t>IQAC,</w:t>
            </w:r>
            <w:r w:rsidR="0018475F">
              <w:rPr>
                <w:color w:val="181818"/>
                <w:spacing w:val="-2"/>
                <w:sz w:val="24"/>
              </w:rPr>
              <w:t xml:space="preserve"> Research</w:t>
            </w:r>
            <w:r w:rsidR="00E77439">
              <w:rPr>
                <w:color w:val="181818"/>
                <w:spacing w:val="-2"/>
                <w:sz w:val="24"/>
              </w:rPr>
              <w:t xml:space="preserve"> Methodology workshop for P.G. students, </w:t>
            </w:r>
            <w:r w:rsidR="00C14D1F">
              <w:rPr>
                <w:color w:val="181818"/>
                <w:spacing w:val="-2"/>
                <w:sz w:val="24"/>
              </w:rPr>
              <w:t>Observation of birth and/or death anniversaries of noted personalities</w:t>
            </w:r>
          </w:p>
        </w:tc>
      </w:tr>
      <w:tr w:rsidR="009765B0" w14:paraId="0766E949" w14:textId="77777777">
        <w:trPr>
          <w:trHeight w:val="585"/>
        </w:trPr>
        <w:tc>
          <w:tcPr>
            <w:tcW w:w="1385" w:type="dxa"/>
          </w:tcPr>
          <w:p w14:paraId="0D3AC579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22B6744C" w14:textId="36985123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3</w:t>
            </w:r>
          </w:p>
        </w:tc>
        <w:tc>
          <w:tcPr>
            <w:tcW w:w="5449" w:type="dxa"/>
          </w:tcPr>
          <w:p w14:paraId="4C984A12" w14:textId="5F4B5E62" w:rsidR="009765B0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Teaching,</w:t>
            </w:r>
            <w:r>
              <w:rPr>
                <w:color w:val="181818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AQAR</w:t>
            </w:r>
            <w:r>
              <w:rPr>
                <w:spacing w:val="51"/>
                <w:sz w:val="24"/>
              </w:rPr>
              <w:t xml:space="preserve"> </w:t>
            </w:r>
            <w:r w:rsidR="00C14D1F">
              <w:rPr>
                <w:sz w:val="24"/>
              </w:rPr>
              <w:t>work</w:t>
            </w:r>
            <w:r w:rsidR="00C14D1F">
              <w:rPr>
                <w:spacing w:val="-2"/>
                <w:sz w:val="24"/>
              </w:rPr>
              <w:t>, 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work,</w:t>
            </w:r>
          </w:p>
          <w:p w14:paraId="095E72CD" w14:textId="49DAD19E" w:rsidR="009765B0" w:rsidRDefault="00CE12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 xml:space="preserve"> Deepotsav celebration</w:t>
            </w:r>
            <w:r w:rsidR="00C14D1F">
              <w:rPr>
                <w:color w:val="181818"/>
                <w:sz w:val="24"/>
              </w:rPr>
              <w:t>, Deepawali vacation</w:t>
            </w:r>
            <w:r w:rsidR="00D15DF8">
              <w:rPr>
                <w:color w:val="181818"/>
                <w:sz w:val="24"/>
              </w:rPr>
              <w:t>s</w:t>
            </w:r>
          </w:p>
        </w:tc>
      </w:tr>
      <w:tr w:rsidR="009765B0" w14:paraId="51E7E8D5" w14:textId="77777777">
        <w:trPr>
          <w:trHeight w:val="587"/>
        </w:trPr>
        <w:tc>
          <w:tcPr>
            <w:tcW w:w="1385" w:type="dxa"/>
          </w:tcPr>
          <w:p w14:paraId="12103B96" w14:textId="77777777" w:rsidR="009765B0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13CAA776" w14:textId="616161FB" w:rsidR="009765B0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4"/>
                <w:sz w:val="24"/>
              </w:rPr>
              <w:t xml:space="preserve"> 202</w:t>
            </w:r>
            <w:r w:rsidR="006A3717">
              <w:rPr>
                <w:spacing w:val="-4"/>
                <w:sz w:val="24"/>
              </w:rPr>
              <w:t>3</w:t>
            </w:r>
          </w:p>
        </w:tc>
        <w:tc>
          <w:tcPr>
            <w:tcW w:w="5449" w:type="dxa"/>
          </w:tcPr>
          <w:p w14:paraId="608715A9" w14:textId="021B90C0" w:rsidR="009765B0" w:rsidRDefault="00000000">
            <w:pPr>
              <w:pStyle w:val="TableParagraph"/>
              <w:spacing w:line="293" w:lineRule="exact"/>
              <w:ind w:left="162"/>
              <w:rPr>
                <w:sz w:val="24"/>
              </w:rPr>
            </w:pPr>
            <w:r>
              <w:rPr>
                <w:sz w:val="24"/>
              </w:rPr>
              <w:t>AQAR-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IQAC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Sports</w:t>
            </w:r>
          </w:p>
          <w:p w14:paraId="3956CC49" w14:textId="16886C66" w:rsidR="009765B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activities,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 w:rsidR="00C14D1F">
              <w:rPr>
                <w:color w:val="181818"/>
                <w:spacing w:val="-2"/>
                <w:sz w:val="24"/>
              </w:rPr>
              <w:t>Observation of birth and/or death anniversaries of noted personalities</w:t>
            </w:r>
          </w:p>
        </w:tc>
      </w:tr>
      <w:tr w:rsidR="009765B0" w14:paraId="41EE6817" w14:textId="77777777">
        <w:trPr>
          <w:trHeight w:val="1463"/>
        </w:trPr>
        <w:tc>
          <w:tcPr>
            <w:tcW w:w="1385" w:type="dxa"/>
          </w:tcPr>
          <w:p w14:paraId="48DC04D3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3BB1FD80" w14:textId="33C5D45A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4</w:t>
            </w:r>
          </w:p>
        </w:tc>
        <w:tc>
          <w:tcPr>
            <w:tcW w:w="5449" w:type="dxa"/>
          </w:tcPr>
          <w:p w14:paraId="3656F217" w14:textId="77777777" w:rsidR="009765B0" w:rsidRDefault="00000000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Cultural programme, NSS Camp, Various competitions, Extra mural board activities, SPPU Examination work,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IQAC internal meeting with Criterion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Heads,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Research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Methodology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workshop,</w:t>
            </w:r>
          </w:p>
          <w:p w14:paraId="409226FC" w14:textId="700FE205" w:rsidR="009765B0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Teaching,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Damini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Sports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event</w:t>
            </w:r>
            <w:r w:rsidR="00C14D1F">
              <w:rPr>
                <w:color w:val="181818"/>
                <w:spacing w:val="-2"/>
                <w:sz w:val="24"/>
              </w:rPr>
              <w:t xml:space="preserve">, </w:t>
            </w:r>
            <w:r w:rsidR="00173B32">
              <w:rPr>
                <w:color w:val="181818"/>
                <w:spacing w:val="-2"/>
                <w:sz w:val="24"/>
              </w:rPr>
              <w:t>On- Job- Training (OJT) Programme for U.G., P.</w:t>
            </w:r>
            <w:r w:rsidR="008A498D">
              <w:rPr>
                <w:color w:val="181818"/>
                <w:spacing w:val="-2"/>
                <w:sz w:val="24"/>
              </w:rPr>
              <w:t>G. students</w:t>
            </w:r>
            <w:r w:rsidR="00E77439">
              <w:rPr>
                <w:color w:val="181818"/>
                <w:spacing w:val="-2"/>
                <w:sz w:val="24"/>
              </w:rPr>
              <w:t>,</w:t>
            </w:r>
            <w:r w:rsidR="00173B32">
              <w:rPr>
                <w:color w:val="181818"/>
                <w:spacing w:val="-2"/>
                <w:sz w:val="24"/>
              </w:rPr>
              <w:t xml:space="preserve"> </w:t>
            </w:r>
            <w:r w:rsidR="00C14D1F">
              <w:rPr>
                <w:color w:val="181818"/>
                <w:spacing w:val="-2"/>
                <w:sz w:val="24"/>
              </w:rPr>
              <w:t>Observation of birth and/or death anniversaries of noted personalities</w:t>
            </w:r>
          </w:p>
        </w:tc>
      </w:tr>
      <w:tr w:rsidR="009765B0" w14:paraId="1AEEFDAB" w14:textId="77777777">
        <w:trPr>
          <w:trHeight w:val="877"/>
        </w:trPr>
        <w:tc>
          <w:tcPr>
            <w:tcW w:w="1385" w:type="dxa"/>
          </w:tcPr>
          <w:p w14:paraId="721C0C53" w14:textId="7F74C718" w:rsidR="009765B0" w:rsidRDefault="00E77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3911C16A" w14:textId="1DB67838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</w:t>
            </w:r>
            <w:r w:rsidR="0018475F">
              <w:rPr>
                <w:spacing w:val="-4"/>
                <w:sz w:val="24"/>
              </w:rPr>
              <w:t>24</w:t>
            </w:r>
          </w:p>
        </w:tc>
        <w:tc>
          <w:tcPr>
            <w:tcW w:w="5449" w:type="dxa"/>
          </w:tcPr>
          <w:p w14:paraId="7935E3AF" w14:textId="1C1C299A" w:rsidR="009765B0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Teaching,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Project work,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Practicals,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Add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on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 w:rsidR="00E77439">
              <w:rPr>
                <w:color w:val="181818"/>
                <w:sz w:val="24"/>
              </w:rPr>
              <w:t>courses</w:t>
            </w:r>
            <w:r w:rsidR="00E77439">
              <w:rPr>
                <w:color w:val="181818"/>
                <w:spacing w:val="-2"/>
                <w:sz w:val="24"/>
              </w:rPr>
              <w:t>,</w:t>
            </w:r>
          </w:p>
          <w:p w14:paraId="236CAB29" w14:textId="6A1562D0" w:rsidR="009765B0" w:rsidRDefault="00000000">
            <w:pPr>
              <w:pStyle w:val="TableParagraph"/>
              <w:spacing w:line="290" w:lineRule="atLeast"/>
              <w:ind w:right="191"/>
              <w:rPr>
                <w:sz w:val="24"/>
              </w:rPr>
            </w:pPr>
            <w:r>
              <w:rPr>
                <w:color w:val="181818"/>
                <w:sz w:val="24"/>
              </w:rPr>
              <w:t>Seminar-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Commerce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department,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Parents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</w:t>
            </w:r>
            <w:r w:rsidR="00C14D1F">
              <w:rPr>
                <w:color w:val="181818"/>
                <w:sz w:val="24"/>
              </w:rPr>
              <w:t>et,</w:t>
            </w:r>
            <w:r w:rsidR="00C14D1F">
              <w:rPr>
                <w:color w:val="181818"/>
                <w:spacing w:val="-2"/>
                <w:sz w:val="24"/>
              </w:rPr>
              <w:t xml:space="preserve"> Observation of birth and/or death anniversaries of noted personalities</w:t>
            </w:r>
            <w:r>
              <w:rPr>
                <w:color w:val="181818"/>
                <w:sz w:val="24"/>
              </w:rPr>
              <w:t>, IQAC internal meeting with Criterion Heads</w:t>
            </w:r>
            <w:r w:rsidR="00C14D1F">
              <w:rPr>
                <w:color w:val="181818"/>
                <w:sz w:val="24"/>
              </w:rPr>
              <w:t>,</w:t>
            </w:r>
          </w:p>
        </w:tc>
      </w:tr>
      <w:tr w:rsidR="009765B0" w14:paraId="14C2E5DF" w14:textId="77777777">
        <w:trPr>
          <w:trHeight w:val="880"/>
        </w:trPr>
        <w:tc>
          <w:tcPr>
            <w:tcW w:w="1385" w:type="dxa"/>
          </w:tcPr>
          <w:p w14:paraId="5D863E52" w14:textId="77777777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14:paraId="0211A849" w14:textId="3AE99B7A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4</w:t>
            </w:r>
          </w:p>
        </w:tc>
        <w:tc>
          <w:tcPr>
            <w:tcW w:w="5449" w:type="dxa"/>
          </w:tcPr>
          <w:p w14:paraId="7A71997C" w14:textId="77777777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181818"/>
                <w:sz w:val="24"/>
              </w:rPr>
              <w:t>Udyogini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Diwas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on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8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March,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Internal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exams,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Teaching</w:t>
            </w:r>
          </w:p>
          <w:p w14:paraId="731A2740" w14:textId="1F09D85C" w:rsidR="009765B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81818"/>
                <w:sz w:val="24"/>
              </w:rPr>
              <w:t>, Teaching,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Assessment,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Add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on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 w:rsidR="00C14D1F">
              <w:rPr>
                <w:color w:val="181818"/>
                <w:sz w:val="24"/>
              </w:rPr>
              <w:t>courses,</w:t>
            </w:r>
            <w:r w:rsidR="00C14D1F">
              <w:rPr>
                <w:color w:val="181818"/>
                <w:spacing w:val="26"/>
                <w:sz w:val="24"/>
              </w:rPr>
              <w:t xml:space="preserve"> IQAC</w:t>
            </w:r>
          </w:p>
          <w:p w14:paraId="4D60C719" w14:textId="3D8DE803" w:rsidR="009765B0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internal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meeting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with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Criterion</w:t>
            </w:r>
            <w:r>
              <w:rPr>
                <w:color w:val="181818"/>
                <w:spacing w:val="-4"/>
                <w:sz w:val="24"/>
              </w:rPr>
              <w:t xml:space="preserve"> Heads</w:t>
            </w:r>
            <w:r w:rsidR="00C14D1F">
              <w:rPr>
                <w:color w:val="181818"/>
                <w:spacing w:val="-4"/>
                <w:sz w:val="24"/>
              </w:rPr>
              <w:t>,</w:t>
            </w:r>
            <w:r w:rsidR="00C14D1F">
              <w:rPr>
                <w:color w:val="181818"/>
                <w:spacing w:val="-2"/>
                <w:sz w:val="24"/>
              </w:rPr>
              <w:t xml:space="preserve"> Observation of birth and/or death anniversaries of noted personalities</w:t>
            </w:r>
          </w:p>
        </w:tc>
      </w:tr>
      <w:tr w:rsidR="009765B0" w14:paraId="65F5120E" w14:textId="77777777">
        <w:trPr>
          <w:trHeight w:val="878"/>
        </w:trPr>
        <w:tc>
          <w:tcPr>
            <w:tcW w:w="1385" w:type="dxa"/>
          </w:tcPr>
          <w:p w14:paraId="13F9630C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61597E54" w14:textId="740E2F21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4</w:t>
            </w:r>
          </w:p>
        </w:tc>
        <w:tc>
          <w:tcPr>
            <w:tcW w:w="5449" w:type="dxa"/>
          </w:tcPr>
          <w:p w14:paraId="4150347B" w14:textId="58D5695A" w:rsidR="009765B0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81818"/>
                <w:sz w:val="24"/>
              </w:rPr>
              <w:t>Certificate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course,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Teaching,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Practical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exams,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M.Com. project work, B.B.A Project work, </w:t>
            </w:r>
          </w:p>
          <w:p w14:paraId="3CFA35F7" w14:textId="0E3799F5" w:rsidR="009765B0" w:rsidRDefault="00C14D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Observation of birth and/or death anniversaries of noted personalities</w:t>
            </w:r>
          </w:p>
        </w:tc>
      </w:tr>
      <w:tr w:rsidR="009765B0" w14:paraId="6242D4CB" w14:textId="77777777">
        <w:trPr>
          <w:trHeight w:val="585"/>
        </w:trPr>
        <w:tc>
          <w:tcPr>
            <w:tcW w:w="1385" w:type="dxa"/>
          </w:tcPr>
          <w:p w14:paraId="05C28E50" w14:textId="77777777" w:rsidR="009765B0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13DA43C5" w14:textId="4371F983" w:rsidR="009765B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4</w:t>
            </w:r>
          </w:p>
        </w:tc>
        <w:tc>
          <w:tcPr>
            <w:tcW w:w="5449" w:type="dxa"/>
          </w:tcPr>
          <w:p w14:paraId="37669297" w14:textId="4AD2204E" w:rsidR="009765B0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SPPU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Exam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work,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Assessment,</w:t>
            </w:r>
            <w:r>
              <w:rPr>
                <w:color w:val="181818"/>
                <w:spacing w:val="49"/>
                <w:sz w:val="24"/>
              </w:rPr>
              <w:t xml:space="preserve"> </w:t>
            </w:r>
          </w:p>
          <w:p w14:paraId="75128345" w14:textId="7A2E2F31" w:rsidR="009765B0" w:rsidRDefault="00C14D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81818"/>
                <w:spacing w:val="-2"/>
                <w:sz w:val="24"/>
              </w:rPr>
              <w:t>Observation of birth and/or death anniversaries of noted personalities</w:t>
            </w:r>
          </w:p>
        </w:tc>
      </w:tr>
      <w:tr w:rsidR="009765B0" w14:paraId="53033210" w14:textId="77777777">
        <w:trPr>
          <w:trHeight w:val="880"/>
        </w:trPr>
        <w:tc>
          <w:tcPr>
            <w:tcW w:w="1385" w:type="dxa"/>
          </w:tcPr>
          <w:p w14:paraId="38EA4AC9" w14:textId="77777777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14:paraId="0F43CF19" w14:textId="6F054DDB" w:rsidR="009765B0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A3717">
              <w:rPr>
                <w:spacing w:val="-4"/>
                <w:sz w:val="24"/>
              </w:rPr>
              <w:t>44</w:t>
            </w:r>
          </w:p>
        </w:tc>
        <w:tc>
          <w:tcPr>
            <w:tcW w:w="5449" w:type="dxa"/>
          </w:tcPr>
          <w:p w14:paraId="376CAFE6" w14:textId="77777777" w:rsidR="009765B0" w:rsidRDefault="00000000">
            <w:pPr>
              <w:pStyle w:val="TableParagraph"/>
              <w:spacing w:before="1" w:line="240" w:lineRule="auto"/>
              <w:ind w:right="191"/>
              <w:rPr>
                <w:sz w:val="24"/>
              </w:rPr>
            </w:pPr>
            <w:r>
              <w:rPr>
                <w:color w:val="181818"/>
                <w:sz w:val="24"/>
              </w:rPr>
              <w:t>P.G.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exam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work,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Ph.D.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presentation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programmes, SPPU External exam assessment, IQAC internal</w:t>
            </w:r>
          </w:p>
          <w:p w14:paraId="5FA4DEC6" w14:textId="360DCF2F" w:rsidR="009765B0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meeting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with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Criterion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Heads for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next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year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pacing w:val="-2"/>
                <w:sz w:val="24"/>
              </w:rPr>
              <w:t>planning</w:t>
            </w:r>
            <w:r w:rsidR="00C14D1F">
              <w:rPr>
                <w:color w:val="181818"/>
                <w:spacing w:val="-2"/>
                <w:sz w:val="24"/>
              </w:rPr>
              <w:t>, Observation of birth and/or death anniversaries of noted personalities</w:t>
            </w:r>
          </w:p>
        </w:tc>
      </w:tr>
    </w:tbl>
    <w:p w14:paraId="3CA46B60" w14:textId="77777777" w:rsidR="009765B0" w:rsidRDefault="009765B0">
      <w:pPr>
        <w:pStyle w:val="TableParagraph"/>
        <w:spacing w:line="273" w:lineRule="exact"/>
        <w:rPr>
          <w:sz w:val="24"/>
        </w:rPr>
        <w:sectPr w:rsidR="009765B0">
          <w:type w:val="continuous"/>
          <w:pgSz w:w="11910" w:h="16840"/>
          <w:pgMar w:top="1920" w:right="1275" w:bottom="280" w:left="1275" w:header="720" w:footer="720" w:gutter="0"/>
          <w:cols w:space="720"/>
        </w:sectPr>
      </w:pPr>
    </w:p>
    <w:p w14:paraId="0AB81A5E" w14:textId="77777777" w:rsidR="009765B0" w:rsidRDefault="009765B0">
      <w:pPr>
        <w:pStyle w:val="BodyText"/>
        <w:rPr>
          <w:sz w:val="16"/>
        </w:rPr>
      </w:pPr>
    </w:p>
    <w:sectPr w:rsidR="009765B0">
      <w:pgSz w:w="11910" w:h="16840"/>
      <w:pgMar w:top="19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5B0"/>
    <w:rsid w:val="00173B32"/>
    <w:rsid w:val="0018475F"/>
    <w:rsid w:val="00221CB0"/>
    <w:rsid w:val="00317938"/>
    <w:rsid w:val="003E5F6C"/>
    <w:rsid w:val="006A3717"/>
    <w:rsid w:val="008A498D"/>
    <w:rsid w:val="009765B0"/>
    <w:rsid w:val="00B31096"/>
    <w:rsid w:val="00C14D1F"/>
    <w:rsid w:val="00C34464"/>
    <w:rsid w:val="00CE12C8"/>
    <w:rsid w:val="00D15DF8"/>
    <w:rsid w:val="00D3580E"/>
    <w:rsid w:val="00E77439"/>
    <w:rsid w:val="00F1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F887"/>
  <w15:docId w15:val="{B5E1593C-1916-4FCC-A7B5-3D17805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Classroom Sr</cp:lastModifiedBy>
  <cp:revision>15</cp:revision>
  <dcterms:created xsi:type="dcterms:W3CDTF">2024-12-16T04:45:00Z</dcterms:created>
  <dcterms:modified xsi:type="dcterms:W3CDTF">2024-12-16T06:02:00Z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2010</vt:lpwstr>
  </property>
</Properties>
</file>